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075" w:rsidRDefault="00020075" w:rsidP="00020075">
      <w:pPr>
        <w:pStyle w:val="a3"/>
        <w:shd w:val="clear" w:color="auto" w:fill="F9FAFB"/>
        <w:spacing w:before="0" w:beforeAutospacing="0" w:after="0" w:afterAutospacing="0"/>
        <w:jc w:val="center"/>
        <w:rPr>
          <w:rFonts w:ascii="Comic Sans MS" w:hAnsi="Comic Sans MS"/>
          <w:color w:val="0F1419"/>
          <w:sz w:val="21"/>
          <w:szCs w:val="21"/>
        </w:rPr>
      </w:pPr>
      <w:r>
        <w:rPr>
          <w:rFonts w:ascii="Comic Sans MS" w:hAnsi="Comic Sans MS"/>
          <w:color w:val="0F1419"/>
          <w:sz w:val="36"/>
          <w:szCs w:val="36"/>
        </w:rPr>
        <w:fldChar w:fldCharType="begin"/>
      </w:r>
      <w:r>
        <w:rPr>
          <w:rFonts w:ascii="Comic Sans MS" w:hAnsi="Comic Sans MS"/>
          <w:color w:val="0F1419"/>
          <w:sz w:val="36"/>
          <w:szCs w:val="36"/>
        </w:rPr>
        <w:instrText xml:space="preserve"> HYPERLINK "http://www.mezhgorie-detsadik3.ru/images/stories/FGT/pamjatka%20korrupzija" </w:instrText>
      </w:r>
      <w:r>
        <w:rPr>
          <w:rFonts w:ascii="Comic Sans MS" w:hAnsi="Comic Sans MS"/>
          <w:color w:val="0F1419"/>
          <w:sz w:val="36"/>
          <w:szCs w:val="36"/>
        </w:rPr>
        <w:fldChar w:fldCharType="separate"/>
      </w:r>
      <w:r>
        <w:rPr>
          <w:rStyle w:val="a4"/>
          <w:rFonts w:ascii="Tahoma" w:hAnsi="Tahoma" w:cs="Tahoma"/>
          <w:b/>
          <w:bCs/>
          <w:color w:val="0305AB"/>
          <w:sz w:val="36"/>
          <w:szCs w:val="36"/>
          <w:u w:val="none"/>
        </w:rPr>
        <w:t>Обратная связь для сообщений о фактах коррупции</w:t>
      </w:r>
      <w:r>
        <w:rPr>
          <w:rFonts w:ascii="Comic Sans MS" w:hAnsi="Comic Sans MS"/>
          <w:color w:val="0F1419"/>
          <w:sz w:val="36"/>
          <w:szCs w:val="36"/>
        </w:rPr>
        <w:fldChar w:fldCharType="end"/>
      </w:r>
    </w:p>
    <w:p w:rsidR="00020075" w:rsidRDefault="00400635" w:rsidP="00020075">
      <w:pPr>
        <w:pStyle w:val="a3"/>
        <w:shd w:val="clear" w:color="auto" w:fill="F9FAFB"/>
        <w:spacing w:before="0" w:beforeAutospacing="0" w:after="0" w:afterAutospacing="0"/>
        <w:jc w:val="center"/>
        <w:rPr>
          <w:rFonts w:ascii="Comic Sans MS" w:hAnsi="Comic Sans MS"/>
          <w:color w:val="0F1419"/>
          <w:sz w:val="21"/>
          <w:szCs w:val="21"/>
        </w:rPr>
      </w:pPr>
      <w:hyperlink r:id="rId5" w:history="1">
        <w:r w:rsidR="00020075">
          <w:rPr>
            <w:rStyle w:val="a4"/>
            <w:rFonts w:ascii="Tahoma" w:hAnsi="Tahoma" w:cs="Tahoma"/>
            <w:b/>
            <w:bCs/>
            <w:color w:val="0305AB"/>
            <w:sz w:val="27"/>
            <w:szCs w:val="27"/>
            <w:u w:val="none"/>
          </w:rPr>
          <w:t xml:space="preserve">В соответствии с Федеральным законом от 25.12.2008 г. № 273-ФЗ "О противодействии коррупции", Законом Республики Башкортостан от 13.07.2009 г. № 145-з "О противодействии коррупции в Республике Башкортостан" в </w:t>
        </w:r>
        <w:proofErr w:type="gramStart"/>
        <w:r w:rsidR="00020075">
          <w:rPr>
            <w:rStyle w:val="a4"/>
            <w:rFonts w:ascii="Tahoma" w:hAnsi="Tahoma" w:cs="Tahoma"/>
            <w:b/>
            <w:bCs/>
            <w:color w:val="0305AB"/>
            <w:sz w:val="27"/>
            <w:szCs w:val="27"/>
            <w:u w:val="none"/>
          </w:rPr>
          <w:t>Администрации</w:t>
        </w:r>
        <w:proofErr w:type="gramEnd"/>
        <w:r w:rsidR="00020075">
          <w:rPr>
            <w:rStyle w:val="a4"/>
            <w:rFonts w:ascii="Tahoma" w:hAnsi="Tahoma" w:cs="Tahoma"/>
            <w:b/>
            <w:bCs/>
            <w:color w:val="0305AB"/>
            <w:sz w:val="27"/>
            <w:szCs w:val="27"/>
            <w:u w:val="none"/>
          </w:rPr>
          <w:t xml:space="preserve"> ЗАТО Межгорье Республики Башкортостан функционирует горячая линия противодействия коррупции.</w:t>
        </w:r>
      </w:hyperlink>
    </w:p>
    <w:p w:rsidR="00020075" w:rsidRDefault="00400635" w:rsidP="00020075">
      <w:pPr>
        <w:pStyle w:val="a3"/>
        <w:shd w:val="clear" w:color="auto" w:fill="F9FAFB"/>
        <w:spacing w:before="0" w:beforeAutospacing="0" w:after="0" w:afterAutospacing="0"/>
        <w:jc w:val="center"/>
        <w:rPr>
          <w:rFonts w:ascii="Comic Sans MS" w:hAnsi="Comic Sans MS"/>
          <w:color w:val="0F1419"/>
          <w:sz w:val="21"/>
          <w:szCs w:val="21"/>
        </w:rPr>
      </w:pPr>
      <w:hyperlink r:id="rId6" w:history="1">
        <w:r w:rsidR="00020075">
          <w:rPr>
            <w:rStyle w:val="a4"/>
            <w:rFonts w:ascii="Tahoma" w:hAnsi="Tahoma" w:cs="Tahoma"/>
            <w:b/>
            <w:bCs/>
            <w:color w:val="0305AB"/>
            <w:sz w:val="27"/>
            <w:szCs w:val="27"/>
            <w:u w:val="none"/>
          </w:rPr>
          <w:t>В случаях, если вы столкнулись с проявлением коррупции в органах государственной власти, органах местного самоуправления, с административными барьерами, фактами вымогательства, взяточничества, либо располагаете сведениями о фактах такого рода,</w:t>
        </w:r>
      </w:hyperlink>
    </w:p>
    <w:p w:rsidR="00020075" w:rsidRDefault="00400635" w:rsidP="00020075">
      <w:pPr>
        <w:pStyle w:val="a3"/>
        <w:shd w:val="clear" w:color="auto" w:fill="F9FAFB"/>
        <w:spacing w:before="0" w:beforeAutospacing="0" w:after="0" w:afterAutospacing="0"/>
        <w:jc w:val="center"/>
        <w:rPr>
          <w:rFonts w:ascii="Comic Sans MS" w:hAnsi="Comic Sans MS"/>
          <w:color w:val="0F1419"/>
          <w:sz w:val="21"/>
          <w:szCs w:val="21"/>
        </w:rPr>
      </w:pPr>
      <w:hyperlink r:id="rId7" w:history="1">
        <w:r w:rsidR="00020075">
          <w:rPr>
            <w:rStyle w:val="a4"/>
            <w:rFonts w:ascii="Tahoma" w:hAnsi="Tahoma" w:cs="Tahoma"/>
            <w:b/>
            <w:bCs/>
            <w:color w:val="0305AB"/>
            <w:sz w:val="27"/>
            <w:szCs w:val="27"/>
            <w:u w:val="none"/>
          </w:rPr>
          <w:t xml:space="preserve">ВЫ МОЖЕТЕ ОБРАТИТЬСЯ "ПО ТЕЛЕФОНУ ДОВЕРИЯ": </w:t>
        </w:r>
        <w:r>
          <w:rPr>
            <w:rStyle w:val="a4"/>
            <w:rFonts w:ascii="Tahoma" w:hAnsi="Tahoma" w:cs="Tahoma"/>
            <w:b/>
            <w:bCs/>
            <w:color w:val="0305AB"/>
            <w:sz w:val="27"/>
            <w:szCs w:val="27"/>
            <w:u w:val="none"/>
          </w:rPr>
          <w:t xml:space="preserve">     </w:t>
        </w:r>
        <w:bookmarkStart w:id="0" w:name="_GoBack"/>
        <w:bookmarkEnd w:id="0"/>
        <w:r w:rsidR="00020075">
          <w:rPr>
            <w:rStyle w:val="a4"/>
            <w:rFonts w:ascii="Tahoma" w:hAnsi="Tahoma" w:cs="Tahoma"/>
            <w:b/>
            <w:bCs/>
            <w:color w:val="0305AB"/>
            <w:sz w:val="27"/>
            <w:szCs w:val="27"/>
            <w:u w:val="none"/>
          </w:rPr>
          <w:t>8(34781)22-1-55</w:t>
        </w:r>
      </w:hyperlink>
      <w:r w:rsidR="00020075">
        <w:rPr>
          <w:rFonts w:ascii="Comic Sans MS" w:hAnsi="Comic Sans MS"/>
          <w:color w:val="0F1419"/>
          <w:sz w:val="27"/>
          <w:szCs w:val="27"/>
        </w:rPr>
        <w:t>.</w:t>
      </w:r>
    </w:p>
    <w:p w:rsidR="00020075" w:rsidRDefault="00020075" w:rsidP="00020075">
      <w:pPr>
        <w:pStyle w:val="a3"/>
        <w:shd w:val="clear" w:color="auto" w:fill="F9FAFB"/>
        <w:spacing w:before="180" w:beforeAutospacing="0" w:after="180" w:afterAutospacing="0"/>
        <w:jc w:val="center"/>
        <w:rPr>
          <w:rFonts w:ascii="Comic Sans MS" w:hAnsi="Comic Sans MS"/>
          <w:color w:val="0F1419"/>
          <w:sz w:val="21"/>
          <w:szCs w:val="21"/>
        </w:rPr>
      </w:pPr>
      <w:r>
        <w:rPr>
          <w:rFonts w:ascii="Comic Sans MS" w:hAnsi="Comic Sans MS"/>
          <w:color w:val="0F1419"/>
          <w:sz w:val="36"/>
          <w:szCs w:val="36"/>
        </w:rPr>
        <w:t xml:space="preserve">Уполномоченным лицом по приему сообщений от граждан  по "телефону доверия" назначен специалист 1 категории сектора муниципальной службы и кадровой работы </w:t>
      </w:r>
      <w:proofErr w:type="gramStart"/>
      <w:r>
        <w:rPr>
          <w:rFonts w:ascii="Comic Sans MS" w:hAnsi="Comic Sans MS"/>
          <w:color w:val="0F1419"/>
          <w:sz w:val="36"/>
          <w:szCs w:val="36"/>
        </w:rPr>
        <w:t>Администрации</w:t>
      </w:r>
      <w:proofErr w:type="gramEnd"/>
      <w:r>
        <w:rPr>
          <w:rFonts w:ascii="Comic Sans MS" w:hAnsi="Comic Sans MS"/>
          <w:color w:val="0F1419"/>
          <w:sz w:val="36"/>
          <w:szCs w:val="36"/>
        </w:rPr>
        <w:t xml:space="preserve"> ЗАТО Межгорье Республики Башкортостан   Вилкова Луиза Константиновна</w:t>
      </w:r>
    </w:p>
    <w:p w:rsidR="00AF7FCA" w:rsidRDefault="00AF7FCA"/>
    <w:sectPr w:rsidR="00AF7FCA" w:rsidSect="004006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E0"/>
    <w:rsid w:val="00020075"/>
    <w:rsid w:val="002614E0"/>
    <w:rsid w:val="00400635"/>
    <w:rsid w:val="009908D4"/>
    <w:rsid w:val="00A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0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06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0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06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zhgorie-detsadik3.ru/images/stories/FGT/pamjatka%20korrupzi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zhgorie-detsadik3.ru/images/stories/FGT/pamjatka%20korrupzija" TargetMode="External"/><Relationship Id="rId5" Type="http://schemas.openxmlformats.org/officeDocument/2006/relationships/hyperlink" Target="http://www.mezhgorie-detsadik3.ru/images/stories/FGT/pamjatka%20korrupz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2016-02-25T04:19:00Z</dcterms:created>
  <dcterms:modified xsi:type="dcterms:W3CDTF">2016-02-25T04:21:00Z</dcterms:modified>
</cp:coreProperties>
</file>